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053A" w:rsidRDefault="0039053A" w:rsidP="0039053A">
      <w:pPr>
        <w:jc w:val="center"/>
        <w:rPr>
          <w:b/>
          <w:sz w:val="28"/>
          <w:szCs w:val="28"/>
        </w:rPr>
      </w:pPr>
      <w:bookmarkStart w:id="0" w:name="_GoBack"/>
      <w:bookmarkEnd w:id="0"/>
      <w:r w:rsidRPr="00880B7A">
        <w:rPr>
          <w:b/>
          <w:sz w:val="28"/>
          <w:szCs w:val="28"/>
        </w:rPr>
        <w:t>ORTAK EĞİTİM SÖZLEŞMESİ</w:t>
      </w:r>
    </w:p>
    <w:p w:rsidR="0039053A" w:rsidRDefault="0039053A" w:rsidP="0039053A">
      <w:pPr>
        <w:jc w:val="center"/>
        <w:rPr>
          <w:b/>
          <w:sz w:val="28"/>
          <w:szCs w:val="28"/>
        </w:rPr>
      </w:pPr>
    </w:p>
    <w:p w:rsidR="0039053A" w:rsidRDefault="0039053A" w:rsidP="0039053A">
      <w:pPr>
        <w:jc w:val="center"/>
        <w:rPr>
          <w:b/>
          <w:sz w:val="28"/>
          <w:szCs w:val="28"/>
        </w:rPr>
      </w:pPr>
    </w:p>
    <w:p w:rsidR="0039053A" w:rsidRPr="00934504" w:rsidRDefault="0039053A" w:rsidP="0039053A">
      <w:pPr>
        <w:jc w:val="both"/>
        <w:rPr>
          <w:sz w:val="24"/>
          <w:szCs w:val="24"/>
        </w:rPr>
      </w:pPr>
      <w:r w:rsidRPr="00934504">
        <w:rPr>
          <w:sz w:val="24"/>
          <w:szCs w:val="24"/>
        </w:rPr>
        <w:t xml:space="preserve">Bu sözleşme </w:t>
      </w:r>
      <w:r w:rsidR="00820CFA">
        <w:rPr>
          <w:b/>
          <w:color w:val="FF0000"/>
          <w:sz w:val="24"/>
          <w:szCs w:val="24"/>
        </w:rPr>
        <w:t>...........</w:t>
      </w:r>
      <w:r>
        <w:rPr>
          <w:sz w:val="24"/>
          <w:szCs w:val="24"/>
        </w:rPr>
        <w:t xml:space="preserve"> </w:t>
      </w:r>
      <w:r w:rsidRPr="00934504">
        <w:rPr>
          <w:sz w:val="24"/>
          <w:szCs w:val="24"/>
        </w:rPr>
        <w:t xml:space="preserve">ile </w:t>
      </w:r>
      <w:r w:rsidR="00820CFA">
        <w:rPr>
          <w:b/>
          <w:color w:val="FF0000"/>
          <w:sz w:val="24"/>
          <w:szCs w:val="24"/>
        </w:rPr>
        <w:t>................</w:t>
      </w:r>
      <w:r>
        <w:rPr>
          <w:sz w:val="24"/>
          <w:szCs w:val="24"/>
        </w:rPr>
        <w:t xml:space="preserve"> tarihleri arasında </w:t>
      </w:r>
      <w:r w:rsidR="00820CFA">
        <w:rPr>
          <w:b/>
          <w:color w:val="FF0000"/>
          <w:sz w:val="24"/>
          <w:szCs w:val="24"/>
        </w:rPr>
        <w:t>.........</w:t>
      </w:r>
      <w:r w:rsidRPr="00934504">
        <w:rPr>
          <w:sz w:val="24"/>
          <w:szCs w:val="24"/>
        </w:rPr>
        <w:t xml:space="preserve"> hafta boyunca </w:t>
      </w:r>
      <w:r w:rsidRPr="00820CFA">
        <w:rPr>
          <w:b/>
          <w:sz w:val="24"/>
          <w:szCs w:val="24"/>
        </w:rPr>
        <w:t>İzmir Yüksek Teknoloji Enstitüsü</w:t>
      </w:r>
      <w:r w:rsidRPr="00820CFA">
        <w:rPr>
          <w:sz w:val="24"/>
          <w:szCs w:val="24"/>
        </w:rPr>
        <w:t xml:space="preserve"> </w:t>
      </w:r>
      <w:r>
        <w:rPr>
          <w:sz w:val="24"/>
          <w:szCs w:val="24"/>
        </w:rPr>
        <w:t xml:space="preserve">Öğrencilerinin </w:t>
      </w:r>
      <w:r w:rsidR="00820CFA">
        <w:rPr>
          <w:rFonts w:eastAsia="Calibri" w:cs="Times New Roman"/>
          <w:b/>
          <w:color w:val="FF0000"/>
          <w:sz w:val="24"/>
          <w:szCs w:val="24"/>
        </w:rPr>
        <w:t>.....................................</w:t>
      </w:r>
      <w:r w:rsidR="007E5B4D" w:rsidRPr="006C3FAE">
        <w:rPr>
          <w:rFonts w:eastAsia="Calibri" w:cs="Times New Roman"/>
          <w:sz w:val="24"/>
          <w:szCs w:val="24"/>
        </w:rPr>
        <w:t xml:space="preserve"> </w:t>
      </w:r>
      <w:r w:rsidRPr="006C3FAE">
        <w:rPr>
          <w:rFonts w:eastAsia="Calibri" w:cs="Times New Roman"/>
          <w:sz w:val="24"/>
          <w:szCs w:val="24"/>
        </w:rPr>
        <w:t xml:space="preserve"> </w:t>
      </w:r>
      <w:r>
        <w:rPr>
          <w:sz w:val="24"/>
          <w:szCs w:val="24"/>
        </w:rPr>
        <w:t>firmasında</w:t>
      </w:r>
      <w:r w:rsidRPr="00934504">
        <w:rPr>
          <w:sz w:val="24"/>
          <w:szCs w:val="24"/>
        </w:rPr>
        <w:t xml:space="preserve"> görecekleri Ortak Eğitimin şartlarını düzenler. Sözleşmeyi imzalayan İY</w:t>
      </w:r>
      <w:r>
        <w:rPr>
          <w:sz w:val="24"/>
          <w:szCs w:val="24"/>
        </w:rPr>
        <w:t xml:space="preserve">TE Öğrencisi ve </w:t>
      </w:r>
      <w:r w:rsidR="00820CFA">
        <w:rPr>
          <w:rFonts w:eastAsia="Calibri" w:cs="Times New Roman"/>
          <w:b/>
          <w:color w:val="FF0000"/>
          <w:sz w:val="24"/>
          <w:szCs w:val="24"/>
        </w:rPr>
        <w:t>....................</w:t>
      </w:r>
      <w:r>
        <w:rPr>
          <w:sz w:val="24"/>
          <w:szCs w:val="24"/>
        </w:rPr>
        <w:t>firması</w:t>
      </w:r>
      <w:r w:rsidRPr="00934504">
        <w:rPr>
          <w:sz w:val="24"/>
          <w:szCs w:val="24"/>
        </w:rPr>
        <w:t xml:space="preserve"> burada yazılı hükümlere uymayı taahhüt eder. </w:t>
      </w:r>
    </w:p>
    <w:p w:rsidR="0039053A" w:rsidRPr="00B62B38" w:rsidRDefault="0039053A" w:rsidP="0039053A">
      <w:pPr>
        <w:rPr>
          <w:b/>
          <w:sz w:val="24"/>
          <w:szCs w:val="28"/>
        </w:rPr>
      </w:pPr>
    </w:p>
    <w:p w:rsidR="0039053A" w:rsidRPr="00934504" w:rsidRDefault="0039053A" w:rsidP="0039053A">
      <w:pPr>
        <w:pStyle w:val="ListParagraph"/>
        <w:numPr>
          <w:ilvl w:val="0"/>
          <w:numId w:val="1"/>
        </w:numPr>
        <w:rPr>
          <w:b/>
          <w:sz w:val="24"/>
          <w:szCs w:val="24"/>
        </w:rPr>
      </w:pPr>
      <w:r w:rsidRPr="00934504">
        <w:rPr>
          <w:b/>
          <w:sz w:val="24"/>
          <w:szCs w:val="24"/>
        </w:rPr>
        <w:t>ÖĞRENCİLERİN YÜKÜMLÜLÜKLERİ</w:t>
      </w:r>
    </w:p>
    <w:p w:rsidR="0039053A" w:rsidRPr="00934504" w:rsidRDefault="0039053A" w:rsidP="0039053A">
      <w:pPr>
        <w:ind w:left="360"/>
        <w:rPr>
          <w:b/>
          <w:sz w:val="24"/>
          <w:szCs w:val="24"/>
        </w:rPr>
      </w:pPr>
    </w:p>
    <w:p w:rsidR="0039053A" w:rsidRPr="00934504" w:rsidRDefault="0039053A" w:rsidP="0039053A">
      <w:pPr>
        <w:pStyle w:val="ListParagraph"/>
        <w:numPr>
          <w:ilvl w:val="0"/>
          <w:numId w:val="2"/>
        </w:numPr>
        <w:jc w:val="both"/>
        <w:rPr>
          <w:sz w:val="24"/>
          <w:szCs w:val="24"/>
        </w:rPr>
      </w:pPr>
      <w:r w:rsidRPr="00934504">
        <w:rPr>
          <w:sz w:val="24"/>
          <w:szCs w:val="24"/>
        </w:rPr>
        <w:t xml:space="preserve">İzmir Yüksek Teknoloji Enstitüsü‘nde eğitim gören ve Ortak Eğitim Dersine kayıt yaptıran öğrenciler İYTE Ortak Eğitim Yönergesinde belirtilen bütün hükümlere uymak zorundadırlar. </w:t>
      </w:r>
    </w:p>
    <w:p w:rsidR="0039053A" w:rsidRPr="00934504" w:rsidRDefault="0039053A" w:rsidP="0039053A">
      <w:pPr>
        <w:pStyle w:val="ListParagraph"/>
        <w:numPr>
          <w:ilvl w:val="0"/>
          <w:numId w:val="2"/>
        </w:numPr>
        <w:jc w:val="both"/>
        <w:rPr>
          <w:sz w:val="24"/>
          <w:szCs w:val="24"/>
        </w:rPr>
      </w:pPr>
      <w:r w:rsidRPr="00934504">
        <w:rPr>
          <w:sz w:val="24"/>
          <w:szCs w:val="24"/>
        </w:rPr>
        <w:t xml:space="preserve">Ortak eğitim dersine kayıt yaptıran öğrencilere yarıyıl başında iki hafta boyunca </w:t>
      </w:r>
      <w:r w:rsidRPr="00934504">
        <w:rPr>
          <w:rFonts w:eastAsia="Calibri"/>
          <w:color w:val="000000"/>
          <w:sz w:val="24"/>
          <w:szCs w:val="24"/>
          <w:shd w:val="clear" w:color="auto" w:fill="FFFFFF"/>
        </w:rPr>
        <w:t xml:space="preserve">ortak eğitim fayda ve çıktıları, denetleme ve uygulamanın değerlendirme süreçlerinin dersi veren öğretim üyesince aktarılmasını takiben </w:t>
      </w:r>
      <w:r w:rsidRPr="00934504">
        <w:rPr>
          <w:sz w:val="24"/>
          <w:szCs w:val="24"/>
        </w:rPr>
        <w:t>yarıyıl boyunca haftada bir veya iki gün işyerine gitmekle ve işyeri amirince tanımlanan uygulama çalışmalarını yapmakla yükümlüdürler.</w:t>
      </w:r>
    </w:p>
    <w:p w:rsidR="0039053A" w:rsidRPr="00934504" w:rsidRDefault="0039053A" w:rsidP="0039053A">
      <w:pPr>
        <w:pStyle w:val="ListParagraph"/>
        <w:numPr>
          <w:ilvl w:val="0"/>
          <w:numId w:val="2"/>
        </w:numPr>
        <w:jc w:val="both"/>
        <w:rPr>
          <w:sz w:val="24"/>
          <w:szCs w:val="24"/>
        </w:rPr>
      </w:pPr>
      <w:r w:rsidRPr="00934504">
        <w:rPr>
          <w:sz w:val="24"/>
          <w:szCs w:val="24"/>
        </w:rPr>
        <w:t>Öğrenci firmada bulunduğu süre zarfında konusu ve hedefleri belirlenen projeler üzerinde çalışacak ve günlük işler yapmayacaktır.</w:t>
      </w:r>
    </w:p>
    <w:p w:rsidR="0039053A" w:rsidRPr="00934504" w:rsidRDefault="0039053A" w:rsidP="0039053A">
      <w:pPr>
        <w:pStyle w:val="ListParagraph"/>
        <w:numPr>
          <w:ilvl w:val="0"/>
          <w:numId w:val="2"/>
        </w:numPr>
        <w:jc w:val="both"/>
        <w:rPr>
          <w:sz w:val="24"/>
          <w:szCs w:val="24"/>
        </w:rPr>
      </w:pPr>
      <w:r w:rsidRPr="00934504">
        <w:rPr>
          <w:sz w:val="24"/>
          <w:szCs w:val="24"/>
        </w:rPr>
        <w:t xml:space="preserve">Uygulama dönemi süresince kabul edildikleri kurum ve işyerlerinde geçerli iş ve çalışma mevzuatı ve işyerinin belirlediği tüm güvenlik, disiplin kurallarına uymakla yükümlüdür. </w:t>
      </w:r>
    </w:p>
    <w:p w:rsidR="0039053A" w:rsidRPr="00934504" w:rsidRDefault="0039053A" w:rsidP="0039053A">
      <w:pPr>
        <w:pStyle w:val="ListParagraph"/>
        <w:numPr>
          <w:ilvl w:val="0"/>
          <w:numId w:val="2"/>
        </w:numPr>
        <w:jc w:val="both"/>
        <w:rPr>
          <w:sz w:val="24"/>
          <w:szCs w:val="24"/>
        </w:rPr>
      </w:pPr>
      <w:r w:rsidRPr="00934504">
        <w:rPr>
          <w:sz w:val="24"/>
          <w:szCs w:val="24"/>
        </w:rPr>
        <w:t xml:space="preserve">Uygulama dönemi süresince öğrenciler </w:t>
      </w:r>
      <w:r w:rsidRPr="00934504">
        <w:rPr>
          <w:color w:val="000000"/>
          <w:sz w:val="24"/>
          <w:szCs w:val="24"/>
          <w:shd w:val="clear" w:color="auto" w:fill="FFFFFF"/>
          <w:lang w:eastAsia="ar-SA"/>
        </w:rPr>
        <w:t>yaptığı işleri de kapsayacak şekilde  günlük rapor tutar. Bu rapor kalın karton kapaklı ve spiral olmayan sağlam ciltli bir deftere mürekkepli kalemle elle yazılıp her gün mesai bitiminde öğrenci tarafından sayfanın en alt satırı imzalanır.</w:t>
      </w:r>
      <w:r w:rsidR="002569F6">
        <w:rPr>
          <w:color w:val="000000"/>
          <w:sz w:val="24"/>
          <w:szCs w:val="24"/>
          <w:shd w:val="clear" w:color="auto" w:fill="FFFFFF"/>
          <w:lang w:eastAsia="ar-SA"/>
        </w:rPr>
        <w:t xml:space="preserve"> </w:t>
      </w:r>
      <w:r w:rsidRPr="00934504">
        <w:rPr>
          <w:color w:val="000000"/>
          <w:sz w:val="24"/>
          <w:szCs w:val="24"/>
          <w:shd w:val="clear" w:color="auto" w:fill="FFFFFF"/>
          <w:lang w:eastAsia="ar-SA"/>
        </w:rPr>
        <w:t xml:space="preserve">Dönem sonunda, öğrenci bu günlükten hareketle bir rapor hazırlayarak işyerindeki amirine onaylatır ve dönüşünde Koordinatörlüğe verir. </w:t>
      </w:r>
    </w:p>
    <w:p w:rsidR="0039053A" w:rsidRPr="00934504" w:rsidRDefault="0039053A" w:rsidP="0039053A">
      <w:pPr>
        <w:pStyle w:val="ListParagraph"/>
        <w:numPr>
          <w:ilvl w:val="0"/>
          <w:numId w:val="2"/>
        </w:numPr>
        <w:jc w:val="both"/>
        <w:rPr>
          <w:sz w:val="24"/>
          <w:szCs w:val="24"/>
        </w:rPr>
      </w:pPr>
      <w:r w:rsidRPr="00934504">
        <w:rPr>
          <w:sz w:val="24"/>
          <w:szCs w:val="24"/>
        </w:rPr>
        <w:t>Uygulama dönemi süresince ve uygulama döneminin sona ermesinden sonra Ortak Eğitim çalışmalarıyla ilgili tüm ticari sırları ve gizli belgeleri koruyacaklarını tüm taraflar kabul ve beyan ederler.</w:t>
      </w:r>
    </w:p>
    <w:p w:rsidR="0039053A" w:rsidRDefault="0039053A" w:rsidP="0039053A">
      <w:pPr>
        <w:pStyle w:val="ListParagraph"/>
        <w:jc w:val="both"/>
        <w:rPr>
          <w:sz w:val="24"/>
          <w:szCs w:val="24"/>
        </w:rPr>
      </w:pPr>
    </w:p>
    <w:p w:rsidR="002569F6" w:rsidRDefault="002569F6">
      <w:pPr>
        <w:spacing w:after="160" w:line="259" w:lineRule="auto"/>
        <w:rPr>
          <w:sz w:val="24"/>
          <w:szCs w:val="24"/>
        </w:rPr>
      </w:pPr>
      <w:r>
        <w:rPr>
          <w:sz w:val="24"/>
          <w:szCs w:val="24"/>
        </w:rPr>
        <w:br w:type="page"/>
      </w:r>
    </w:p>
    <w:p w:rsidR="0039053A" w:rsidRDefault="0039053A" w:rsidP="0039053A">
      <w:pPr>
        <w:pStyle w:val="ListParagraph"/>
        <w:numPr>
          <w:ilvl w:val="0"/>
          <w:numId w:val="1"/>
        </w:numPr>
        <w:jc w:val="both"/>
        <w:rPr>
          <w:b/>
          <w:sz w:val="24"/>
          <w:szCs w:val="24"/>
        </w:rPr>
      </w:pPr>
      <w:r w:rsidRPr="00934504">
        <w:rPr>
          <w:b/>
          <w:sz w:val="24"/>
          <w:szCs w:val="24"/>
        </w:rPr>
        <w:lastRenderedPageBreak/>
        <w:t>İŞYERİ ORTAK EĞİTİM AMİRİNİN YÜKÜMLÜLÜKLERİ</w:t>
      </w:r>
    </w:p>
    <w:p w:rsidR="0039053A" w:rsidRPr="00934504" w:rsidRDefault="0039053A" w:rsidP="0039053A">
      <w:pPr>
        <w:pStyle w:val="ListParagraph"/>
        <w:jc w:val="both"/>
        <w:rPr>
          <w:b/>
          <w:sz w:val="24"/>
          <w:szCs w:val="24"/>
        </w:rPr>
      </w:pPr>
    </w:p>
    <w:p w:rsidR="0039053A" w:rsidRPr="00934504" w:rsidRDefault="0039053A" w:rsidP="0039053A">
      <w:pPr>
        <w:pStyle w:val="ListParagraph"/>
        <w:numPr>
          <w:ilvl w:val="0"/>
          <w:numId w:val="3"/>
        </w:numPr>
        <w:jc w:val="both"/>
        <w:rPr>
          <w:sz w:val="24"/>
          <w:szCs w:val="24"/>
        </w:rPr>
      </w:pPr>
      <w:r w:rsidRPr="00934504">
        <w:rPr>
          <w:sz w:val="24"/>
          <w:szCs w:val="24"/>
        </w:rPr>
        <w:t>İşyerindeki ortak eğitim amiri öğrencilerin bilgi ve becerilerinin gelişmesi için uygun ortamı hazırlamakla yükümlüdür.</w:t>
      </w:r>
    </w:p>
    <w:p w:rsidR="0039053A" w:rsidRDefault="0039053A" w:rsidP="0039053A">
      <w:pPr>
        <w:pStyle w:val="ListParagraph"/>
        <w:numPr>
          <w:ilvl w:val="0"/>
          <w:numId w:val="3"/>
        </w:numPr>
        <w:jc w:val="both"/>
        <w:rPr>
          <w:sz w:val="24"/>
          <w:szCs w:val="24"/>
        </w:rPr>
      </w:pPr>
      <w:r w:rsidRPr="00934504">
        <w:rPr>
          <w:sz w:val="24"/>
          <w:szCs w:val="24"/>
        </w:rPr>
        <w:t>Öğrencilerin iş disiplinine uygun şekilde çalıştıklarını denetler ve uygulama süresi sonunda raporunu İYTE Ortak Eğitim Koordinatörlüğü’ne kapalı zarfla gönderir.</w:t>
      </w:r>
    </w:p>
    <w:p w:rsidR="0039053A" w:rsidRPr="00934504" w:rsidRDefault="0039053A" w:rsidP="0039053A">
      <w:pPr>
        <w:pStyle w:val="ListParagraph"/>
        <w:jc w:val="both"/>
        <w:rPr>
          <w:sz w:val="24"/>
          <w:szCs w:val="24"/>
        </w:rPr>
      </w:pPr>
    </w:p>
    <w:p w:rsidR="0039053A" w:rsidRPr="00934504" w:rsidRDefault="0039053A" w:rsidP="00B52264">
      <w:pPr>
        <w:jc w:val="both"/>
        <w:rPr>
          <w:sz w:val="24"/>
          <w:szCs w:val="24"/>
        </w:rPr>
      </w:pPr>
      <w:r w:rsidRPr="00934504">
        <w:rPr>
          <w:sz w:val="24"/>
          <w:szCs w:val="24"/>
        </w:rPr>
        <w:t>Bu sözleşmenin t</w:t>
      </w:r>
      <w:r>
        <w:rPr>
          <w:sz w:val="24"/>
          <w:szCs w:val="24"/>
        </w:rPr>
        <w:t xml:space="preserve">arafları ortak eğitim dersine </w:t>
      </w:r>
      <w:r w:rsidR="00820CFA">
        <w:rPr>
          <w:color w:val="FF0000"/>
          <w:sz w:val="24"/>
          <w:szCs w:val="24"/>
        </w:rPr>
        <w:t>..............</w:t>
      </w:r>
      <w:r>
        <w:rPr>
          <w:sz w:val="24"/>
          <w:szCs w:val="24"/>
        </w:rPr>
        <w:t xml:space="preserve"> akademik </w:t>
      </w:r>
      <w:r w:rsidRPr="00934504">
        <w:rPr>
          <w:sz w:val="24"/>
          <w:szCs w:val="24"/>
        </w:rPr>
        <w:t>yılı</w:t>
      </w:r>
      <w:r w:rsidR="001630CC">
        <w:rPr>
          <w:sz w:val="24"/>
          <w:szCs w:val="24"/>
        </w:rPr>
        <w:t xml:space="preserve"> </w:t>
      </w:r>
      <w:r w:rsidR="00820CFA">
        <w:rPr>
          <w:color w:val="FF0000"/>
          <w:sz w:val="24"/>
          <w:szCs w:val="24"/>
        </w:rPr>
        <w:t>.......</w:t>
      </w:r>
      <w:r>
        <w:rPr>
          <w:sz w:val="24"/>
          <w:szCs w:val="24"/>
        </w:rPr>
        <w:t xml:space="preserve"> </w:t>
      </w:r>
      <w:r w:rsidRPr="00934504">
        <w:rPr>
          <w:sz w:val="24"/>
          <w:szCs w:val="24"/>
        </w:rPr>
        <w:t xml:space="preserve">döneminde kayıt yaptıran öğrenci ve ortak eğitim uygulaması için kontenjan sağlayan </w:t>
      </w:r>
      <w:r w:rsidR="00820CFA">
        <w:rPr>
          <w:rFonts w:eastAsia="Calibri" w:cs="Times New Roman"/>
          <w:b/>
          <w:color w:val="FF0000"/>
          <w:sz w:val="24"/>
          <w:szCs w:val="24"/>
        </w:rPr>
        <w:t>.............</w:t>
      </w:r>
      <w:r w:rsidR="007E5B4D" w:rsidRPr="006C3FAE">
        <w:rPr>
          <w:rFonts w:eastAsia="Calibri" w:cs="Times New Roman"/>
          <w:sz w:val="24"/>
          <w:szCs w:val="24"/>
        </w:rPr>
        <w:t xml:space="preserve"> </w:t>
      </w:r>
      <w:r w:rsidRPr="00934504">
        <w:rPr>
          <w:sz w:val="24"/>
          <w:szCs w:val="24"/>
        </w:rPr>
        <w:t xml:space="preserve">firmasının işyeri ortak eğitim amiridir. İYTE Ortak Eğitim Koordinatörü sadece taraflar arasında yapılan sözleşmenin imzalandığından bilgi sahibi olduğunu göstermek amacıyla sözleşmeyi imzalamaktadır. </w:t>
      </w:r>
    </w:p>
    <w:p w:rsidR="0039053A" w:rsidRDefault="0039053A" w:rsidP="0039053A">
      <w:pPr>
        <w:jc w:val="center"/>
      </w:pPr>
      <w:r>
        <w:t xml:space="preserve">Tarih : </w:t>
      </w:r>
      <w:r w:rsidRPr="002569F6">
        <w:rPr>
          <w:color w:val="FF0000"/>
        </w:rPr>
        <w:t>..../...../......</w:t>
      </w:r>
    </w:p>
    <w:p w:rsidR="0039053A" w:rsidRDefault="0039053A" w:rsidP="0039053A">
      <w:pPr>
        <w:spacing w:after="0" w:line="360" w:lineRule="auto"/>
        <w:rPr>
          <w:b/>
        </w:rPr>
      </w:pPr>
    </w:p>
    <w:p w:rsidR="0039053A" w:rsidRDefault="0039053A" w:rsidP="0039053A">
      <w:pPr>
        <w:spacing w:after="0" w:line="360" w:lineRule="auto"/>
        <w:rPr>
          <w:b/>
        </w:rPr>
      </w:pPr>
    </w:p>
    <w:p w:rsidR="0039053A" w:rsidRPr="00E15C1D" w:rsidRDefault="0039053A" w:rsidP="0039053A">
      <w:pPr>
        <w:spacing w:after="0" w:line="360" w:lineRule="auto"/>
        <w:rPr>
          <w:b/>
        </w:rPr>
      </w:pPr>
      <w:r>
        <w:rPr>
          <w:b/>
        </w:rPr>
        <w:t>Öğrenci Bilgileri:</w:t>
      </w:r>
      <w:r>
        <w:rPr>
          <w:b/>
        </w:rPr>
        <w:tab/>
      </w:r>
      <w:r>
        <w:rPr>
          <w:b/>
        </w:rPr>
        <w:tab/>
      </w:r>
      <w:r>
        <w:rPr>
          <w:b/>
        </w:rPr>
        <w:tab/>
      </w:r>
      <w:r>
        <w:rPr>
          <w:b/>
        </w:rPr>
        <w:tab/>
      </w:r>
      <w:r>
        <w:rPr>
          <w:b/>
        </w:rPr>
        <w:tab/>
      </w:r>
      <w:r w:rsidRPr="00E15C1D">
        <w:rPr>
          <w:b/>
        </w:rPr>
        <w:t>İşyeri Ortak Eğitim Amiri Bilgileri:</w:t>
      </w:r>
    </w:p>
    <w:p w:rsidR="0039053A" w:rsidRDefault="0039053A" w:rsidP="0039053A">
      <w:pPr>
        <w:spacing w:after="0" w:line="360" w:lineRule="auto"/>
      </w:pPr>
      <w:r>
        <w:t>İsim</w:t>
      </w:r>
      <w:r w:rsidR="002569F6">
        <w:tab/>
      </w:r>
      <w:r w:rsidR="002569F6">
        <w:tab/>
        <w:t>:</w:t>
      </w:r>
      <w:r w:rsidR="00820CFA">
        <w:tab/>
      </w:r>
      <w:r w:rsidR="00820CFA">
        <w:tab/>
      </w:r>
      <w:r>
        <w:tab/>
      </w:r>
      <w:r>
        <w:tab/>
      </w:r>
      <w:r>
        <w:tab/>
        <w:t>İsim</w:t>
      </w:r>
      <w:r w:rsidR="002569F6">
        <w:tab/>
      </w:r>
      <w:r>
        <w:t xml:space="preserve">: </w:t>
      </w:r>
    </w:p>
    <w:p w:rsidR="0039053A" w:rsidRDefault="0039053A" w:rsidP="0039053A">
      <w:pPr>
        <w:spacing w:after="0" w:line="360" w:lineRule="auto"/>
      </w:pPr>
      <w:r>
        <w:t>Bölüm</w:t>
      </w:r>
      <w:r w:rsidR="002569F6">
        <w:tab/>
      </w:r>
      <w:r w:rsidR="002569F6">
        <w:tab/>
        <w:t>:</w:t>
      </w:r>
      <w:r w:rsidR="00820CFA">
        <w:tab/>
      </w:r>
      <w:r w:rsidR="00820CFA">
        <w:tab/>
      </w:r>
      <w:r>
        <w:tab/>
      </w:r>
      <w:r>
        <w:tab/>
      </w:r>
      <w:r>
        <w:tab/>
        <w:t>Ünvan</w:t>
      </w:r>
      <w:r w:rsidR="002569F6">
        <w:tab/>
      </w:r>
      <w:r>
        <w:t>:</w:t>
      </w:r>
      <w:r>
        <w:tab/>
      </w:r>
      <w:r>
        <w:tab/>
      </w:r>
      <w:r>
        <w:tab/>
      </w:r>
      <w:r>
        <w:tab/>
      </w:r>
    </w:p>
    <w:p w:rsidR="0039053A" w:rsidRDefault="0039053A" w:rsidP="0039053A">
      <w:pPr>
        <w:spacing w:after="0" w:line="360" w:lineRule="auto"/>
      </w:pPr>
      <w:r>
        <w:t xml:space="preserve">Telefon </w:t>
      </w:r>
      <w:r w:rsidR="002569F6">
        <w:tab/>
        <w:t>:</w:t>
      </w:r>
      <w:r w:rsidR="00820CFA">
        <w:tab/>
      </w:r>
      <w:r w:rsidR="00820CFA">
        <w:tab/>
      </w:r>
      <w:r>
        <w:tab/>
      </w:r>
      <w:r>
        <w:tab/>
      </w:r>
      <w:r>
        <w:tab/>
        <w:t>Telefon</w:t>
      </w:r>
      <w:r w:rsidR="002569F6">
        <w:tab/>
        <w:t>:</w:t>
      </w:r>
    </w:p>
    <w:p w:rsidR="0039053A" w:rsidRDefault="002569F6" w:rsidP="0039053A">
      <w:pPr>
        <w:spacing w:after="0" w:line="360" w:lineRule="auto"/>
      </w:pPr>
      <w:r>
        <w:t>E-posta</w:t>
      </w:r>
      <w:r>
        <w:tab/>
      </w:r>
      <w:r>
        <w:tab/>
        <w:t>:</w:t>
      </w:r>
      <w:r w:rsidR="00820CFA">
        <w:tab/>
      </w:r>
      <w:r w:rsidR="00820CFA">
        <w:tab/>
      </w:r>
      <w:r w:rsidR="00820CFA">
        <w:tab/>
      </w:r>
      <w:r>
        <w:rPr>
          <w:color w:val="FF0000"/>
        </w:rPr>
        <w:tab/>
      </w:r>
      <w:r>
        <w:rPr>
          <w:color w:val="FF0000"/>
        </w:rPr>
        <w:tab/>
      </w:r>
      <w:r w:rsidRPr="002569F6">
        <w:rPr>
          <w:color w:val="000000" w:themeColor="text1"/>
        </w:rPr>
        <w:t>E-posta</w:t>
      </w:r>
      <w:r w:rsidRPr="002569F6">
        <w:rPr>
          <w:color w:val="000000" w:themeColor="text1"/>
        </w:rPr>
        <w:tab/>
        <w:t>:</w:t>
      </w:r>
    </w:p>
    <w:p w:rsidR="0039053A" w:rsidRDefault="0039053A" w:rsidP="0039053A">
      <w:pPr>
        <w:spacing w:after="0" w:line="360" w:lineRule="auto"/>
      </w:pPr>
      <w:r>
        <w:t>İmza:</w:t>
      </w:r>
      <w:r>
        <w:tab/>
      </w:r>
      <w:r>
        <w:tab/>
      </w:r>
      <w:r>
        <w:tab/>
      </w:r>
      <w:r>
        <w:tab/>
      </w:r>
      <w:r>
        <w:tab/>
      </w:r>
      <w:r>
        <w:tab/>
      </w:r>
      <w:r>
        <w:tab/>
        <w:t>İmza:</w:t>
      </w:r>
    </w:p>
    <w:p w:rsidR="0039053A" w:rsidRDefault="0039053A" w:rsidP="0039053A">
      <w:pPr>
        <w:spacing w:after="0" w:line="360" w:lineRule="auto"/>
      </w:pPr>
      <w:r>
        <w:tab/>
      </w:r>
    </w:p>
    <w:p w:rsidR="002569F6" w:rsidRDefault="002569F6" w:rsidP="0039053A">
      <w:pPr>
        <w:spacing w:after="0" w:line="360" w:lineRule="auto"/>
      </w:pPr>
    </w:p>
    <w:p w:rsidR="0039053A" w:rsidRDefault="0039053A" w:rsidP="00A375FB">
      <w:pPr>
        <w:spacing w:after="0" w:line="360" w:lineRule="auto"/>
        <w:rPr>
          <w:b/>
        </w:rPr>
      </w:pPr>
    </w:p>
    <w:p w:rsidR="009E2A96" w:rsidRPr="00FE2D74" w:rsidRDefault="009E2A96" w:rsidP="00A375FB">
      <w:pPr>
        <w:spacing w:after="0" w:line="360" w:lineRule="auto"/>
        <w:ind w:left="1440" w:firstLine="720"/>
        <w:rPr>
          <w:rFonts w:ascii="Times New Roman" w:hAnsi="Times New Roman" w:cs="Times New Roman"/>
          <w:b/>
          <w:sz w:val="24"/>
          <w:szCs w:val="24"/>
        </w:rPr>
      </w:pPr>
      <w:r w:rsidRPr="00FE2D74">
        <w:rPr>
          <w:rFonts w:ascii="Times New Roman" w:hAnsi="Times New Roman" w:cs="Times New Roman"/>
          <w:b/>
          <w:sz w:val="24"/>
          <w:szCs w:val="24"/>
        </w:rPr>
        <w:t xml:space="preserve">İYTE </w:t>
      </w:r>
      <w:r>
        <w:rPr>
          <w:rFonts w:ascii="Times New Roman" w:hAnsi="Times New Roman" w:cs="Times New Roman"/>
          <w:b/>
          <w:sz w:val="24"/>
          <w:szCs w:val="24"/>
        </w:rPr>
        <w:t xml:space="preserve">Enerji Sistemleri </w:t>
      </w:r>
      <w:r w:rsidRPr="00FE2D74">
        <w:rPr>
          <w:rFonts w:ascii="Times New Roman" w:hAnsi="Times New Roman" w:cs="Times New Roman"/>
          <w:b/>
          <w:sz w:val="24"/>
          <w:szCs w:val="24"/>
        </w:rPr>
        <w:t xml:space="preserve">Mühendisliği </w:t>
      </w:r>
      <w:r>
        <w:rPr>
          <w:rFonts w:ascii="Times New Roman" w:hAnsi="Times New Roman" w:cs="Times New Roman"/>
          <w:b/>
          <w:sz w:val="24"/>
          <w:szCs w:val="24"/>
        </w:rPr>
        <w:t>Bölümü</w:t>
      </w:r>
    </w:p>
    <w:p w:rsidR="009E2A96" w:rsidRPr="00FE2D74" w:rsidRDefault="009E2A96" w:rsidP="00A375FB">
      <w:pPr>
        <w:spacing w:after="0" w:line="360" w:lineRule="auto"/>
        <w:ind w:left="2160"/>
        <w:rPr>
          <w:rFonts w:ascii="Times New Roman" w:hAnsi="Times New Roman" w:cs="Times New Roman"/>
          <w:b/>
          <w:sz w:val="24"/>
          <w:szCs w:val="24"/>
        </w:rPr>
      </w:pPr>
      <w:r w:rsidRPr="00FE2D74">
        <w:rPr>
          <w:rFonts w:ascii="Times New Roman" w:hAnsi="Times New Roman" w:cs="Times New Roman"/>
          <w:b/>
          <w:sz w:val="24"/>
          <w:szCs w:val="24"/>
        </w:rPr>
        <w:t>Ortak Eğitim Koordinatörü</w:t>
      </w:r>
    </w:p>
    <w:p w:rsidR="009E2A96" w:rsidRPr="00FE2D74" w:rsidRDefault="009E2A96" w:rsidP="00A375FB">
      <w:pPr>
        <w:spacing w:after="0" w:line="360" w:lineRule="auto"/>
        <w:ind w:left="1440" w:firstLine="720"/>
        <w:rPr>
          <w:rFonts w:ascii="Times New Roman" w:hAnsi="Times New Roman" w:cs="Times New Roman"/>
          <w:sz w:val="24"/>
          <w:szCs w:val="24"/>
        </w:rPr>
      </w:pPr>
      <w:r w:rsidRPr="00FE2D74">
        <w:rPr>
          <w:rFonts w:ascii="Times New Roman" w:hAnsi="Times New Roman" w:cs="Times New Roman"/>
          <w:sz w:val="24"/>
          <w:szCs w:val="24"/>
        </w:rPr>
        <w:t>İsim</w:t>
      </w:r>
      <w:r w:rsidRPr="00FE2D74">
        <w:rPr>
          <w:rFonts w:ascii="Times New Roman" w:hAnsi="Times New Roman" w:cs="Times New Roman"/>
          <w:sz w:val="24"/>
          <w:szCs w:val="24"/>
        </w:rPr>
        <w:tab/>
      </w:r>
      <w:r>
        <w:rPr>
          <w:rFonts w:ascii="Times New Roman" w:hAnsi="Times New Roman" w:cs="Times New Roman"/>
          <w:sz w:val="24"/>
          <w:szCs w:val="24"/>
        </w:rPr>
        <w:tab/>
      </w:r>
      <w:r w:rsidRPr="00FE2D74">
        <w:rPr>
          <w:rFonts w:ascii="Times New Roman" w:hAnsi="Times New Roman" w:cs="Times New Roman"/>
          <w:sz w:val="24"/>
          <w:szCs w:val="24"/>
        </w:rPr>
        <w:t xml:space="preserve">:  </w:t>
      </w:r>
      <w:r>
        <w:rPr>
          <w:rFonts w:ascii="Times New Roman" w:hAnsi="Times New Roman" w:cs="Times New Roman"/>
          <w:sz w:val="24"/>
          <w:szCs w:val="24"/>
        </w:rPr>
        <w:t>Prof.</w:t>
      </w:r>
      <w:r w:rsidRPr="00FE2D74">
        <w:rPr>
          <w:rFonts w:ascii="Times New Roman" w:hAnsi="Times New Roman" w:cs="Times New Roman"/>
          <w:sz w:val="24"/>
          <w:szCs w:val="24"/>
        </w:rPr>
        <w:t xml:space="preserve">Dr. </w:t>
      </w:r>
      <w:r>
        <w:rPr>
          <w:rFonts w:ascii="Times New Roman" w:hAnsi="Times New Roman" w:cs="Times New Roman"/>
          <w:sz w:val="24"/>
          <w:szCs w:val="24"/>
        </w:rPr>
        <w:t>Gülden G. AKKURT</w:t>
      </w:r>
    </w:p>
    <w:p w:rsidR="009E2A96" w:rsidRPr="00FE2D74" w:rsidRDefault="009E2A96" w:rsidP="00A375FB">
      <w:pPr>
        <w:spacing w:after="0" w:line="360" w:lineRule="auto"/>
        <w:ind w:left="1440" w:firstLine="720"/>
        <w:rPr>
          <w:rFonts w:ascii="Times New Roman" w:hAnsi="Times New Roman" w:cs="Times New Roman"/>
          <w:sz w:val="24"/>
          <w:szCs w:val="24"/>
        </w:rPr>
      </w:pPr>
      <w:r w:rsidRPr="00FE2D74">
        <w:rPr>
          <w:rFonts w:ascii="Times New Roman" w:hAnsi="Times New Roman" w:cs="Times New Roman"/>
          <w:sz w:val="24"/>
          <w:szCs w:val="24"/>
        </w:rPr>
        <w:t>Telefon</w:t>
      </w:r>
      <w:r w:rsidRPr="00FE2D74">
        <w:rPr>
          <w:rFonts w:ascii="Times New Roman" w:hAnsi="Times New Roman" w:cs="Times New Roman"/>
          <w:sz w:val="24"/>
          <w:szCs w:val="24"/>
        </w:rPr>
        <w:tab/>
        <w:t>:  0232 75067</w:t>
      </w:r>
      <w:r>
        <w:rPr>
          <w:rFonts w:ascii="Times New Roman" w:hAnsi="Times New Roman" w:cs="Times New Roman"/>
          <w:sz w:val="24"/>
          <w:szCs w:val="24"/>
        </w:rPr>
        <w:t>21</w:t>
      </w:r>
    </w:p>
    <w:p w:rsidR="009E2A96" w:rsidRPr="00FE2D74" w:rsidRDefault="009E2A96" w:rsidP="00A375FB">
      <w:pPr>
        <w:spacing w:after="0" w:line="360" w:lineRule="auto"/>
        <w:ind w:left="1440" w:firstLine="720"/>
        <w:rPr>
          <w:rFonts w:ascii="Times New Roman" w:hAnsi="Times New Roman" w:cs="Times New Roman"/>
          <w:sz w:val="24"/>
          <w:szCs w:val="24"/>
        </w:rPr>
      </w:pPr>
      <w:r w:rsidRPr="00FE2D74">
        <w:rPr>
          <w:rFonts w:ascii="Times New Roman" w:hAnsi="Times New Roman" w:cs="Times New Roman"/>
          <w:sz w:val="24"/>
          <w:szCs w:val="24"/>
        </w:rPr>
        <w:t>E-posta</w:t>
      </w:r>
      <w:r w:rsidRPr="00FE2D74">
        <w:rPr>
          <w:rFonts w:ascii="Times New Roman" w:hAnsi="Times New Roman" w:cs="Times New Roman"/>
          <w:sz w:val="24"/>
          <w:szCs w:val="24"/>
        </w:rPr>
        <w:tab/>
        <w:t xml:space="preserve">: </w:t>
      </w:r>
      <w:r>
        <w:rPr>
          <w:rFonts w:ascii="Times New Roman" w:hAnsi="Times New Roman" w:cs="Times New Roman"/>
          <w:sz w:val="24"/>
          <w:szCs w:val="24"/>
        </w:rPr>
        <w:t>guldengokcen</w:t>
      </w:r>
      <w:r w:rsidRPr="00FE2D74">
        <w:rPr>
          <w:rFonts w:ascii="Times New Roman" w:hAnsi="Times New Roman" w:cs="Times New Roman"/>
          <w:sz w:val="24"/>
          <w:szCs w:val="24"/>
        </w:rPr>
        <w:t>@iyte.edu.tr</w:t>
      </w:r>
    </w:p>
    <w:p w:rsidR="009E2A96" w:rsidRPr="00FE2D74" w:rsidRDefault="009E2A96" w:rsidP="00A375FB">
      <w:pPr>
        <w:spacing w:after="0" w:line="360" w:lineRule="auto"/>
        <w:ind w:left="1440" w:firstLine="720"/>
        <w:rPr>
          <w:rFonts w:ascii="Times New Roman" w:hAnsi="Times New Roman" w:cs="Times New Roman"/>
          <w:sz w:val="24"/>
          <w:szCs w:val="24"/>
        </w:rPr>
      </w:pPr>
      <w:r w:rsidRPr="00FE2D74">
        <w:rPr>
          <w:rFonts w:ascii="Times New Roman" w:hAnsi="Times New Roman" w:cs="Times New Roman"/>
          <w:sz w:val="24"/>
          <w:szCs w:val="24"/>
        </w:rPr>
        <w:t>İmza:</w:t>
      </w:r>
    </w:p>
    <w:p w:rsidR="00397ADB" w:rsidRDefault="00397ADB"/>
    <w:sectPr w:rsidR="00397A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733DB1"/>
    <w:multiLevelType w:val="hybridMultilevel"/>
    <w:tmpl w:val="589A65E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36731AD"/>
    <w:multiLevelType w:val="hybridMultilevel"/>
    <w:tmpl w:val="B804278E"/>
    <w:lvl w:ilvl="0" w:tplc="8606009C">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EC55160"/>
    <w:multiLevelType w:val="hybridMultilevel"/>
    <w:tmpl w:val="D7986156"/>
    <w:lvl w:ilvl="0" w:tplc="041F0011">
      <w:start w:val="1"/>
      <w:numFmt w:val="decimal"/>
      <w:lvlText w:val="%1)"/>
      <w:lvlJc w:val="left"/>
      <w:pPr>
        <w:ind w:left="720" w:hanging="360"/>
      </w:pPr>
      <w:rPr>
        <w:rFonts w:hint="default"/>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53A"/>
    <w:rsid w:val="00050CD2"/>
    <w:rsid w:val="001630CC"/>
    <w:rsid w:val="002569F6"/>
    <w:rsid w:val="002874F4"/>
    <w:rsid w:val="00350402"/>
    <w:rsid w:val="0039053A"/>
    <w:rsid w:val="00397ADB"/>
    <w:rsid w:val="00503BF0"/>
    <w:rsid w:val="007E5B4D"/>
    <w:rsid w:val="00820CFA"/>
    <w:rsid w:val="009A4259"/>
    <w:rsid w:val="009E2A96"/>
    <w:rsid w:val="00A375FB"/>
    <w:rsid w:val="00B52264"/>
    <w:rsid w:val="00B802CA"/>
    <w:rsid w:val="00E57D59"/>
    <w:rsid w:val="00F44EC2"/>
    <w:rsid w:val="00FC48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D8A76A-81CE-45F9-B0EF-C5030A247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053A"/>
    <w:pPr>
      <w:spacing w:after="200" w:line="276" w:lineRule="auto"/>
    </w:pPr>
    <w:rPr>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053A"/>
    <w:pPr>
      <w:ind w:left="720"/>
      <w:contextualSpacing/>
    </w:pPr>
  </w:style>
  <w:style w:type="character" w:styleId="Hyperlink">
    <w:name w:val="Hyperlink"/>
    <w:basedOn w:val="DefaultParagraphFont"/>
    <w:uiPriority w:val="99"/>
    <w:unhideWhenUsed/>
    <w:rsid w:val="002569F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439</Words>
  <Characters>2506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gulden-gokcen</cp:lastModifiedBy>
  <cp:revision>2</cp:revision>
  <dcterms:created xsi:type="dcterms:W3CDTF">2023-09-08T09:33:00Z</dcterms:created>
  <dcterms:modified xsi:type="dcterms:W3CDTF">2023-09-08T09:33:00Z</dcterms:modified>
</cp:coreProperties>
</file>